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74C" w:rsidRPr="00D711AE" w:rsidRDefault="0009274C" w:rsidP="0009274C">
      <w:pPr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 xml:space="preserve">ПСИХОЛОГИЧЕСКАЯ ПОДГОТОВКА: ТЕМАТИЧЕСКИЙ ПЛАН </w:t>
      </w:r>
      <w:proofErr w:type="gramStart"/>
      <w:r w:rsidRPr="00D711AE">
        <w:rPr>
          <w:b/>
          <w:bCs/>
          <w:sz w:val="28"/>
          <w:szCs w:val="28"/>
        </w:rPr>
        <w:t>ДЛЯ</w:t>
      </w:r>
      <w:proofErr w:type="gramEnd"/>
      <w:r w:rsidRPr="00D711AE">
        <w:rPr>
          <w:b/>
          <w:bCs/>
          <w:sz w:val="28"/>
          <w:szCs w:val="28"/>
        </w:rPr>
        <w:t xml:space="preserve"> </w:t>
      </w:r>
    </w:p>
    <w:p w:rsidR="0009274C" w:rsidRPr="00D711AE" w:rsidRDefault="0009274C" w:rsidP="0009274C">
      <w:pPr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ПОДГОТОВКИ СПАСАТЕЛЕЙ ТРЕТЬЕГО КЛАССА</w:t>
      </w:r>
    </w:p>
    <w:p w:rsidR="0009274C" w:rsidRPr="003813FF" w:rsidRDefault="0009274C" w:rsidP="0009274C">
      <w:pPr>
        <w:jc w:val="center"/>
        <w:rPr>
          <w:b/>
          <w:bCs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1134"/>
        <w:gridCol w:w="992"/>
        <w:gridCol w:w="1134"/>
      </w:tblGrid>
      <w:tr w:rsidR="0009274C" w:rsidRPr="00F53B6A" w:rsidTr="003B051D">
        <w:tc>
          <w:tcPr>
            <w:tcW w:w="6379" w:type="dxa"/>
            <w:vAlign w:val="center"/>
          </w:tcPr>
          <w:p w:rsidR="0009274C" w:rsidRPr="00F53B6A" w:rsidRDefault="0009274C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Всего</w:t>
            </w:r>
          </w:p>
          <w:p w:rsidR="0009274C" w:rsidRPr="00F53B6A" w:rsidRDefault="0009274C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учебных</w:t>
            </w:r>
          </w:p>
          <w:p w:rsidR="0009274C" w:rsidRPr="00F53B6A" w:rsidRDefault="0009274C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Align w:val="center"/>
          </w:tcPr>
          <w:p w:rsidR="0009274C" w:rsidRPr="00F53B6A" w:rsidRDefault="0009274C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Практические занятия</w:t>
            </w:r>
          </w:p>
        </w:tc>
      </w:tr>
      <w:tr w:rsidR="0009274C" w:rsidRPr="00F53B6A" w:rsidTr="003B051D">
        <w:tc>
          <w:tcPr>
            <w:tcW w:w="9639" w:type="dxa"/>
            <w:gridSpan w:val="4"/>
          </w:tcPr>
          <w:p w:rsidR="0009274C" w:rsidRDefault="0009274C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1. </w:t>
            </w:r>
            <w:r w:rsidRPr="001E5C6F">
              <w:rPr>
                <w:b/>
                <w:bCs/>
                <w:sz w:val="24"/>
                <w:szCs w:val="24"/>
              </w:rPr>
              <w:t>Стресс</w:t>
            </w:r>
          </w:p>
        </w:tc>
      </w:tr>
      <w:tr w:rsidR="0009274C" w:rsidRPr="00F53B6A" w:rsidTr="003B051D">
        <w:tc>
          <w:tcPr>
            <w:tcW w:w="6379" w:type="dxa"/>
          </w:tcPr>
          <w:p w:rsidR="0009274C" w:rsidRPr="00F53B6A" w:rsidRDefault="0009274C" w:rsidP="003B051D">
            <w:pPr>
              <w:tabs>
                <w:tab w:val="left" w:pos="318"/>
                <w:tab w:val="left" w:pos="459"/>
                <w:tab w:val="left" w:pos="509"/>
              </w:tabs>
              <w:spacing w:line="228" w:lineRule="auto"/>
              <w:rPr>
                <w:bCs/>
                <w:sz w:val="24"/>
                <w:szCs w:val="24"/>
              </w:rPr>
            </w:pPr>
            <w:r w:rsidRPr="008E6CA0">
              <w:rPr>
                <w:bCs/>
                <w:sz w:val="24"/>
                <w:szCs w:val="24"/>
              </w:rPr>
              <w:t>1.1. Вводная лекция. Психологическая составляющая профессиональной деятельности спасателя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09274C" w:rsidRPr="00F53B6A" w:rsidTr="003B051D">
        <w:tc>
          <w:tcPr>
            <w:tcW w:w="6379" w:type="dxa"/>
          </w:tcPr>
          <w:p w:rsidR="0009274C" w:rsidRPr="008E6CA0" w:rsidRDefault="0009274C" w:rsidP="0009274C">
            <w:pPr>
              <w:numPr>
                <w:ilvl w:val="1"/>
                <w:numId w:val="1"/>
              </w:numPr>
              <w:tabs>
                <w:tab w:val="left" w:pos="318"/>
                <w:tab w:val="left" w:pos="459"/>
                <w:tab w:val="left" w:pos="509"/>
              </w:tabs>
              <w:spacing w:line="228" w:lineRule="auto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Стресс как естественная реакция организма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09274C" w:rsidRPr="00F53B6A" w:rsidTr="003B051D">
        <w:tc>
          <w:tcPr>
            <w:tcW w:w="6379" w:type="dxa"/>
          </w:tcPr>
          <w:p w:rsidR="0009274C" w:rsidRPr="007A415E" w:rsidRDefault="0009274C" w:rsidP="003B051D">
            <w:pPr>
              <w:tabs>
                <w:tab w:val="left" w:pos="318"/>
                <w:tab w:val="left" w:pos="459"/>
                <w:tab w:val="left" w:pos="509"/>
              </w:tabs>
              <w:spacing w:line="228" w:lineRule="auto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vAlign w:val="center"/>
          </w:tcPr>
          <w:p w:rsidR="0009274C" w:rsidRPr="007A415E" w:rsidRDefault="0009274C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09274C" w:rsidRPr="007A415E" w:rsidRDefault="0009274C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9274C" w:rsidRPr="007A415E" w:rsidRDefault="0009274C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09274C" w:rsidRPr="00F53B6A" w:rsidTr="003B051D">
        <w:tc>
          <w:tcPr>
            <w:tcW w:w="9639" w:type="dxa"/>
            <w:gridSpan w:val="4"/>
          </w:tcPr>
          <w:p w:rsidR="0009274C" w:rsidRDefault="0009274C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2. </w:t>
            </w:r>
            <w:r w:rsidRPr="001E5C6F">
              <w:rPr>
                <w:b/>
                <w:bCs/>
                <w:sz w:val="24"/>
                <w:szCs w:val="24"/>
              </w:rPr>
              <w:t>Хронический стресс</w:t>
            </w:r>
          </w:p>
        </w:tc>
      </w:tr>
      <w:tr w:rsidR="0009274C" w:rsidRPr="00F53B6A" w:rsidTr="003B051D">
        <w:tc>
          <w:tcPr>
            <w:tcW w:w="6379" w:type="dxa"/>
          </w:tcPr>
          <w:p w:rsidR="0009274C" w:rsidRPr="008E6CA0" w:rsidRDefault="0009274C" w:rsidP="0009274C">
            <w:pPr>
              <w:numPr>
                <w:ilvl w:val="1"/>
                <w:numId w:val="4"/>
              </w:numPr>
              <w:tabs>
                <w:tab w:val="left" w:pos="318"/>
                <w:tab w:val="left" w:pos="459"/>
                <w:tab w:val="left" w:pos="509"/>
              </w:tabs>
              <w:spacing w:line="228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Развитие и последствия хронического стресса. Эмоциональное выгорание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09274C" w:rsidRPr="00F53B6A" w:rsidTr="003B051D">
        <w:tc>
          <w:tcPr>
            <w:tcW w:w="6379" w:type="dxa"/>
          </w:tcPr>
          <w:p w:rsidR="0009274C" w:rsidRPr="008E6CA0" w:rsidRDefault="0009274C" w:rsidP="0009274C">
            <w:pPr>
              <w:numPr>
                <w:ilvl w:val="1"/>
                <w:numId w:val="2"/>
              </w:numPr>
              <w:tabs>
                <w:tab w:val="left" w:pos="318"/>
                <w:tab w:val="left" w:pos="459"/>
                <w:tab w:val="left" w:pos="509"/>
              </w:tabs>
              <w:spacing w:line="228" w:lineRule="auto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Коллектив как ресурс. Корпоративная культура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09274C" w:rsidRPr="00F53B6A" w:rsidTr="003B051D">
        <w:tc>
          <w:tcPr>
            <w:tcW w:w="6379" w:type="dxa"/>
          </w:tcPr>
          <w:p w:rsidR="0009274C" w:rsidRPr="00F53B6A" w:rsidRDefault="0009274C" w:rsidP="0009274C">
            <w:pPr>
              <w:numPr>
                <w:ilvl w:val="1"/>
                <w:numId w:val="2"/>
              </w:numPr>
              <w:tabs>
                <w:tab w:val="left" w:pos="318"/>
                <w:tab w:val="left" w:pos="459"/>
                <w:tab w:val="left" w:pos="509"/>
              </w:tabs>
              <w:spacing w:line="228" w:lineRule="auto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Методы саморегуляции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09274C" w:rsidRPr="00F53B6A" w:rsidTr="003B051D">
        <w:tc>
          <w:tcPr>
            <w:tcW w:w="6379" w:type="dxa"/>
          </w:tcPr>
          <w:p w:rsidR="0009274C" w:rsidRPr="007A415E" w:rsidRDefault="0009274C" w:rsidP="003B051D">
            <w:pPr>
              <w:tabs>
                <w:tab w:val="left" w:pos="318"/>
                <w:tab w:val="left" w:pos="459"/>
                <w:tab w:val="left" w:pos="509"/>
              </w:tabs>
              <w:spacing w:line="228" w:lineRule="auto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vAlign w:val="center"/>
          </w:tcPr>
          <w:p w:rsidR="0009274C" w:rsidRPr="007A415E" w:rsidRDefault="0009274C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09274C" w:rsidRPr="007A415E" w:rsidRDefault="0009274C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09274C" w:rsidRPr="007A415E" w:rsidRDefault="0009274C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09274C" w:rsidRPr="00F53B6A" w:rsidTr="003B051D">
        <w:tc>
          <w:tcPr>
            <w:tcW w:w="9639" w:type="dxa"/>
            <w:gridSpan w:val="4"/>
          </w:tcPr>
          <w:p w:rsidR="0009274C" w:rsidRDefault="0009274C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3. </w:t>
            </w:r>
            <w:r w:rsidRPr="001E5C6F">
              <w:rPr>
                <w:b/>
                <w:bCs/>
                <w:sz w:val="24"/>
                <w:szCs w:val="24"/>
              </w:rPr>
              <w:t>Травматический стресс</w:t>
            </w:r>
          </w:p>
        </w:tc>
      </w:tr>
      <w:tr w:rsidR="0009274C" w:rsidRPr="00F53B6A" w:rsidTr="003B051D">
        <w:tc>
          <w:tcPr>
            <w:tcW w:w="6379" w:type="dxa"/>
            <w:vAlign w:val="center"/>
          </w:tcPr>
          <w:p w:rsidR="0009274C" w:rsidRPr="003813FF" w:rsidRDefault="0009274C" w:rsidP="003B051D">
            <w:pPr>
              <w:tabs>
                <w:tab w:val="left" w:pos="318"/>
                <w:tab w:val="left" w:pos="459"/>
                <w:tab w:val="left" w:pos="5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 Реакции на травматический стресс. Психологическая поддержка при острых стрессовых реакциях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09274C" w:rsidRPr="003813FF" w:rsidRDefault="0009274C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9274C" w:rsidRPr="003813FF" w:rsidRDefault="0009274C" w:rsidP="003B05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09274C" w:rsidRPr="00F53B6A" w:rsidTr="003B051D">
        <w:tc>
          <w:tcPr>
            <w:tcW w:w="6379" w:type="dxa"/>
            <w:vAlign w:val="center"/>
          </w:tcPr>
          <w:p w:rsidR="0009274C" w:rsidRPr="003813FF" w:rsidRDefault="0009274C" w:rsidP="0009274C">
            <w:pPr>
              <w:numPr>
                <w:ilvl w:val="1"/>
                <w:numId w:val="3"/>
              </w:numPr>
              <w:tabs>
                <w:tab w:val="left" w:pos="318"/>
                <w:tab w:val="left" w:pos="459"/>
                <w:tab w:val="left" w:pos="509"/>
              </w:tabs>
              <w:ind w:left="0" w:firstLine="0"/>
              <w:rPr>
                <w:sz w:val="24"/>
                <w:szCs w:val="24"/>
              </w:rPr>
            </w:pPr>
            <w:r w:rsidRPr="003813FF">
              <w:rPr>
                <w:sz w:val="24"/>
                <w:szCs w:val="24"/>
              </w:rPr>
              <w:t>Массовые реакции и способы предупреждения возникновения массовых неблагоприятных последствий ЧС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09274C" w:rsidRPr="003813FF" w:rsidRDefault="0009274C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9274C" w:rsidRPr="003813FF" w:rsidRDefault="0009274C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</w:tr>
      <w:tr w:rsidR="0009274C" w:rsidRPr="00F53B6A" w:rsidTr="003B051D">
        <w:tc>
          <w:tcPr>
            <w:tcW w:w="6379" w:type="dxa"/>
            <w:vAlign w:val="center"/>
          </w:tcPr>
          <w:p w:rsidR="0009274C" w:rsidRPr="007A415E" w:rsidRDefault="0009274C" w:rsidP="003B051D">
            <w:pPr>
              <w:tabs>
                <w:tab w:val="left" w:pos="318"/>
                <w:tab w:val="left" w:pos="459"/>
                <w:tab w:val="left" w:pos="509"/>
              </w:tabs>
              <w:rPr>
                <w:b/>
                <w:sz w:val="24"/>
                <w:szCs w:val="24"/>
              </w:rPr>
            </w:pPr>
            <w:r w:rsidRPr="007A415E">
              <w:rPr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vAlign w:val="center"/>
          </w:tcPr>
          <w:p w:rsidR="0009274C" w:rsidRPr="007A415E" w:rsidRDefault="0009274C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09274C" w:rsidRPr="007A415E" w:rsidRDefault="0009274C" w:rsidP="003B051D">
            <w:pPr>
              <w:jc w:val="center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9274C" w:rsidRPr="007A415E" w:rsidRDefault="0009274C" w:rsidP="003B051D">
            <w:pPr>
              <w:jc w:val="center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09274C" w:rsidRPr="00F53B6A" w:rsidTr="003B051D">
        <w:tc>
          <w:tcPr>
            <w:tcW w:w="6379" w:type="dxa"/>
          </w:tcPr>
          <w:p w:rsidR="0009274C" w:rsidRPr="00F53B6A" w:rsidRDefault="0009274C" w:rsidP="003B051D">
            <w:pPr>
              <w:spacing w:line="228" w:lineRule="auto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–</w:t>
            </w:r>
          </w:p>
        </w:tc>
        <w:tc>
          <w:tcPr>
            <w:tcW w:w="1134" w:type="dxa"/>
            <w:vAlign w:val="center"/>
          </w:tcPr>
          <w:p w:rsidR="0009274C" w:rsidRPr="00F53B6A" w:rsidRDefault="0009274C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–</w:t>
            </w:r>
          </w:p>
        </w:tc>
      </w:tr>
      <w:tr w:rsidR="0009274C" w:rsidRPr="00F53B6A" w:rsidTr="003B051D">
        <w:tc>
          <w:tcPr>
            <w:tcW w:w="6379" w:type="dxa"/>
          </w:tcPr>
          <w:p w:rsidR="0009274C" w:rsidRPr="00F53B6A" w:rsidRDefault="0009274C" w:rsidP="003B051D">
            <w:pPr>
              <w:spacing w:line="228" w:lineRule="auto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Align w:val="center"/>
          </w:tcPr>
          <w:p w:rsidR="0009274C" w:rsidRPr="00572FD7" w:rsidRDefault="0009274C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72FD7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92" w:type="dxa"/>
            <w:vAlign w:val="center"/>
          </w:tcPr>
          <w:p w:rsidR="0009274C" w:rsidRPr="00572FD7" w:rsidRDefault="0009274C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72FD7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09274C" w:rsidRPr="00572FD7" w:rsidRDefault="0009274C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72FD7">
              <w:rPr>
                <w:b/>
                <w:bCs/>
                <w:sz w:val="24"/>
                <w:szCs w:val="24"/>
              </w:rPr>
              <w:t>12</w:t>
            </w:r>
          </w:p>
        </w:tc>
      </w:tr>
    </w:tbl>
    <w:p w:rsidR="0009274C" w:rsidRDefault="0009274C" w:rsidP="0009274C">
      <w:pPr>
        <w:pStyle w:val="Normal1"/>
        <w:spacing w:line="228" w:lineRule="auto"/>
        <w:ind w:firstLine="1120"/>
        <w:jc w:val="both"/>
        <w:rPr>
          <w:b/>
          <w:bCs/>
          <w:sz w:val="24"/>
          <w:szCs w:val="24"/>
        </w:rPr>
      </w:pPr>
    </w:p>
    <w:p w:rsidR="0009274C" w:rsidRPr="00D711AE" w:rsidRDefault="0009274C" w:rsidP="0009274C">
      <w:pPr>
        <w:widowControl w:val="0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Содержание разделов и тем</w:t>
      </w:r>
    </w:p>
    <w:p w:rsidR="0009274C" w:rsidRPr="00D711AE" w:rsidRDefault="0009274C" w:rsidP="0009274C">
      <w:pPr>
        <w:pStyle w:val="Normal1"/>
        <w:spacing w:line="228" w:lineRule="auto"/>
        <w:jc w:val="center"/>
        <w:rPr>
          <w:b/>
          <w:bCs/>
          <w:sz w:val="28"/>
          <w:szCs w:val="28"/>
        </w:rPr>
      </w:pPr>
    </w:p>
    <w:p w:rsidR="0009274C" w:rsidRPr="00D711AE" w:rsidRDefault="0009274C" w:rsidP="0009274C">
      <w:pPr>
        <w:pStyle w:val="Normal1"/>
        <w:spacing w:line="228" w:lineRule="auto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Раздел 1. Стресс</w:t>
      </w:r>
    </w:p>
    <w:p w:rsidR="0009274C" w:rsidRPr="00D711AE" w:rsidRDefault="0009274C" w:rsidP="0009274C">
      <w:pPr>
        <w:pStyle w:val="Normal1"/>
        <w:tabs>
          <w:tab w:val="left" w:pos="1843"/>
        </w:tabs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1.1. Вводная лекция. Психологическая составляющая профессиональной деятельности спасателя</w:t>
      </w:r>
    </w:p>
    <w:p w:rsidR="0009274C" w:rsidRPr="00D711AE" w:rsidRDefault="0009274C" w:rsidP="0009274C">
      <w:pPr>
        <w:widowControl w:val="0"/>
        <w:tabs>
          <w:tab w:val="left" w:pos="1843"/>
        </w:tabs>
        <w:ind w:firstLine="709"/>
        <w:jc w:val="both"/>
        <w:rPr>
          <w:sz w:val="28"/>
          <w:szCs w:val="28"/>
        </w:rPr>
      </w:pPr>
      <w:r w:rsidRPr="00D711AE">
        <w:rPr>
          <w:sz w:val="28"/>
          <w:szCs w:val="28"/>
        </w:rPr>
        <w:t>Психологические аспекты деятельности спасателя. Факторы, влияющие на состояние и поведение специалистов в режиме повседневной деятельности и в условиях чрезвычайных ситуаций.</w:t>
      </w:r>
    </w:p>
    <w:p w:rsidR="0009274C" w:rsidRPr="00D711AE" w:rsidRDefault="0009274C" w:rsidP="0009274C">
      <w:pPr>
        <w:pStyle w:val="Normal1"/>
        <w:tabs>
          <w:tab w:val="left" w:pos="1843"/>
        </w:tabs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1.2.</w:t>
      </w:r>
      <w:r w:rsidRPr="00D711AE">
        <w:rPr>
          <w:b/>
          <w:bCs/>
          <w:sz w:val="28"/>
          <w:szCs w:val="28"/>
        </w:rPr>
        <w:tab/>
        <w:t>Стресс как естественная реакция организма</w:t>
      </w:r>
    </w:p>
    <w:p w:rsidR="0009274C" w:rsidRPr="00D711AE" w:rsidRDefault="0009274C" w:rsidP="0009274C">
      <w:pPr>
        <w:widowControl w:val="0"/>
        <w:tabs>
          <w:tab w:val="left" w:pos="1134"/>
          <w:tab w:val="left" w:pos="1843"/>
        </w:tabs>
        <w:ind w:firstLine="709"/>
        <w:jc w:val="both"/>
        <w:rPr>
          <w:color w:val="FF0000"/>
          <w:sz w:val="28"/>
          <w:szCs w:val="28"/>
        </w:rPr>
      </w:pPr>
      <w:r w:rsidRPr="00D711AE">
        <w:rPr>
          <w:sz w:val="28"/>
          <w:szCs w:val="28"/>
        </w:rPr>
        <w:t xml:space="preserve">Стресс. Виды стресса. Причины стресса. Стадии стресса. </w:t>
      </w:r>
    </w:p>
    <w:p w:rsidR="0009274C" w:rsidRPr="00D711AE" w:rsidRDefault="0009274C" w:rsidP="0009274C">
      <w:pPr>
        <w:pStyle w:val="Normal1"/>
        <w:spacing w:line="228" w:lineRule="auto"/>
        <w:ind w:firstLine="1120"/>
        <w:jc w:val="center"/>
        <w:rPr>
          <w:b/>
          <w:bCs/>
          <w:sz w:val="28"/>
          <w:szCs w:val="28"/>
        </w:rPr>
      </w:pPr>
    </w:p>
    <w:p w:rsidR="0009274C" w:rsidRPr="00D711AE" w:rsidRDefault="0009274C" w:rsidP="0009274C">
      <w:pPr>
        <w:pStyle w:val="Normal1"/>
        <w:spacing w:line="228" w:lineRule="auto"/>
        <w:ind w:firstLine="1120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Раздел 2. Хронический стресс</w:t>
      </w:r>
    </w:p>
    <w:p w:rsidR="0009274C" w:rsidRPr="00D711AE" w:rsidRDefault="0009274C" w:rsidP="0009274C">
      <w:pPr>
        <w:pStyle w:val="Normal1"/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2.1. Развитие и последствия хронического стресса. Эмоциональное выгорание</w:t>
      </w:r>
    </w:p>
    <w:p w:rsidR="0009274C" w:rsidRPr="00D711AE" w:rsidRDefault="0009274C" w:rsidP="0009274C">
      <w:pPr>
        <w:pStyle w:val="Normal1"/>
        <w:spacing w:line="228" w:lineRule="auto"/>
        <w:ind w:firstLine="709"/>
        <w:jc w:val="both"/>
        <w:rPr>
          <w:bCs/>
          <w:sz w:val="28"/>
          <w:szCs w:val="28"/>
        </w:rPr>
      </w:pPr>
      <w:r w:rsidRPr="00D711AE">
        <w:rPr>
          <w:bCs/>
          <w:sz w:val="28"/>
          <w:szCs w:val="28"/>
        </w:rPr>
        <w:t>Факторы, которые дают нагрузку на специалистов и могут приводить к развитию хронического стресса. Как понять, что Вы испытываете хронический стресс? Способы помощи и поддержки. Влияние хронического стресса на физическое здоровье.</w:t>
      </w:r>
      <w:r w:rsidRPr="00D711AE">
        <w:rPr>
          <w:sz w:val="28"/>
          <w:szCs w:val="28"/>
        </w:rPr>
        <w:t xml:space="preserve"> </w:t>
      </w:r>
      <w:r w:rsidRPr="00D711AE">
        <w:rPr>
          <w:bCs/>
          <w:sz w:val="28"/>
          <w:szCs w:val="28"/>
        </w:rPr>
        <w:t>Что такое эмоциональное выгорание? Способы помощи и поддержки. Понятие ресурсов. Вариативность ресурсов.</w:t>
      </w:r>
    </w:p>
    <w:p w:rsidR="0009274C" w:rsidRPr="00D711AE" w:rsidRDefault="0009274C" w:rsidP="0009274C">
      <w:pPr>
        <w:pStyle w:val="Normal1"/>
        <w:tabs>
          <w:tab w:val="left" w:pos="1843"/>
        </w:tabs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lastRenderedPageBreak/>
        <w:t>Тема 2.2.</w:t>
      </w:r>
      <w:r w:rsidRPr="00D711AE">
        <w:rPr>
          <w:b/>
          <w:bCs/>
          <w:sz w:val="28"/>
          <w:szCs w:val="28"/>
        </w:rPr>
        <w:tab/>
        <w:t>Коллектив как ресурс. Корпоративная культура</w:t>
      </w:r>
    </w:p>
    <w:p w:rsidR="0009274C" w:rsidRPr="00D711AE" w:rsidRDefault="0009274C" w:rsidP="0009274C">
      <w:pPr>
        <w:pStyle w:val="Normal1"/>
        <w:tabs>
          <w:tab w:val="left" w:pos="1843"/>
        </w:tabs>
        <w:spacing w:line="228" w:lineRule="auto"/>
        <w:ind w:firstLine="709"/>
        <w:jc w:val="both"/>
        <w:rPr>
          <w:bCs/>
          <w:sz w:val="28"/>
          <w:szCs w:val="28"/>
        </w:rPr>
      </w:pPr>
      <w:r w:rsidRPr="00D711AE">
        <w:rPr>
          <w:bCs/>
          <w:sz w:val="28"/>
          <w:szCs w:val="28"/>
        </w:rPr>
        <w:t xml:space="preserve">Как хронический стресс может проявляться в коллективе? Что может сделать коллектив для профилактики развития хронического стресса у сотрудников? Виды корпоративной культуры. </w:t>
      </w:r>
    </w:p>
    <w:p w:rsidR="0009274C" w:rsidRPr="00D711AE" w:rsidRDefault="0009274C" w:rsidP="0009274C">
      <w:pPr>
        <w:pStyle w:val="Normal1"/>
        <w:tabs>
          <w:tab w:val="left" w:pos="1843"/>
        </w:tabs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2.3.</w:t>
      </w:r>
      <w:r w:rsidRPr="00D711AE">
        <w:rPr>
          <w:b/>
          <w:bCs/>
          <w:sz w:val="28"/>
          <w:szCs w:val="28"/>
        </w:rPr>
        <w:tab/>
        <w:t>Методы саморегуляции</w:t>
      </w:r>
    </w:p>
    <w:p w:rsidR="0009274C" w:rsidRPr="00D711AE" w:rsidRDefault="0009274C" w:rsidP="0009274C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1AE">
        <w:rPr>
          <w:sz w:val="28"/>
          <w:szCs w:val="28"/>
        </w:rPr>
        <w:t xml:space="preserve">Методы саморегуляции. Дыхательные методы саморегуляции. Приемы концентрации внимания. Нервно-мышечная релаксация. Визуализация. Идеомоторная тренировка. Аутогенная тренировка. Медитация. </w:t>
      </w:r>
    </w:p>
    <w:p w:rsidR="0009274C" w:rsidRPr="00D711AE" w:rsidRDefault="0009274C" w:rsidP="0009274C">
      <w:pPr>
        <w:pStyle w:val="Normal1"/>
        <w:tabs>
          <w:tab w:val="left" w:pos="1560"/>
        </w:tabs>
        <w:spacing w:line="228" w:lineRule="auto"/>
        <w:ind w:firstLine="709"/>
        <w:jc w:val="both"/>
        <w:rPr>
          <w:b/>
          <w:bCs/>
          <w:sz w:val="28"/>
          <w:szCs w:val="28"/>
        </w:rPr>
      </w:pPr>
    </w:p>
    <w:p w:rsidR="0009274C" w:rsidRPr="00D711AE" w:rsidRDefault="0009274C" w:rsidP="0009274C">
      <w:pPr>
        <w:pStyle w:val="Normal1"/>
        <w:spacing w:line="228" w:lineRule="auto"/>
        <w:ind w:firstLine="1120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Раздел 3. Травматический стресс</w:t>
      </w:r>
    </w:p>
    <w:p w:rsidR="0009274C" w:rsidRPr="00D711AE" w:rsidRDefault="0009274C" w:rsidP="0009274C">
      <w:pPr>
        <w:pStyle w:val="Normal1"/>
        <w:tabs>
          <w:tab w:val="left" w:pos="1843"/>
        </w:tabs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3.1. Реакции на травматический стресс. Психологическая поддержка при острых стрессовых реакциях</w:t>
      </w:r>
    </w:p>
    <w:p w:rsidR="0009274C" w:rsidRPr="00D711AE" w:rsidRDefault="0009274C" w:rsidP="0009274C">
      <w:pPr>
        <w:pStyle w:val="a3"/>
        <w:widowControl w:val="0"/>
        <w:tabs>
          <w:tab w:val="left" w:pos="1134"/>
          <w:tab w:val="left" w:pos="184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Понятие травматического стресса. Травматический стресс и причины возникновения. Последствия травматического стресса для человека. Определение и виды острых стрессовых реакций (ОСР). Приемы оказания психологической поддержки пострадавшим при </w:t>
      </w:r>
      <w:proofErr w:type="gramStart"/>
      <w:r w:rsidRPr="00D711AE">
        <w:rPr>
          <w:rFonts w:ascii="Times New Roman" w:hAnsi="Times New Roman"/>
          <w:sz w:val="28"/>
          <w:szCs w:val="28"/>
        </w:rPr>
        <w:t>различных</w:t>
      </w:r>
      <w:proofErr w:type="gramEnd"/>
      <w:r w:rsidRPr="00D711AE">
        <w:rPr>
          <w:rFonts w:ascii="Times New Roman" w:hAnsi="Times New Roman"/>
          <w:sz w:val="28"/>
          <w:szCs w:val="28"/>
        </w:rPr>
        <w:t xml:space="preserve"> ОСР. Приемы активного слушания.</w:t>
      </w:r>
    </w:p>
    <w:p w:rsidR="0009274C" w:rsidRPr="00D711AE" w:rsidRDefault="0009274C" w:rsidP="0009274C">
      <w:pPr>
        <w:pStyle w:val="Normal1"/>
        <w:tabs>
          <w:tab w:val="left" w:pos="1843"/>
        </w:tabs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3.2.</w:t>
      </w:r>
      <w:r w:rsidRPr="00D711AE">
        <w:rPr>
          <w:b/>
          <w:bCs/>
          <w:sz w:val="28"/>
          <w:szCs w:val="28"/>
        </w:rPr>
        <w:tab/>
        <w:t>Массовые реакции и способы предупреждения возникновения массовых неблагоприятных последствий ЧС</w:t>
      </w:r>
    </w:p>
    <w:p w:rsidR="0009274C" w:rsidRPr="00D711AE" w:rsidRDefault="0009274C" w:rsidP="0009274C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1AE">
        <w:rPr>
          <w:sz w:val="28"/>
          <w:szCs w:val="28"/>
        </w:rPr>
        <w:t xml:space="preserve">Специфика работы спасателей при большом скоплении людей. Понятие толпы, виды толпы. Правила безопасного поведения в толпе. </w:t>
      </w:r>
    </w:p>
    <w:p w:rsidR="0009274C" w:rsidRDefault="0009274C" w:rsidP="0009274C">
      <w:pPr>
        <w:widowControl w:val="0"/>
        <w:tabs>
          <w:tab w:val="left" w:pos="1843"/>
        </w:tabs>
        <w:ind w:firstLine="709"/>
        <w:jc w:val="both"/>
        <w:rPr>
          <w:sz w:val="28"/>
          <w:szCs w:val="28"/>
        </w:rPr>
      </w:pPr>
      <w:r w:rsidRPr="00D711AE">
        <w:rPr>
          <w:sz w:val="28"/>
          <w:szCs w:val="28"/>
        </w:rPr>
        <w:t xml:space="preserve">Информационная работа с пострадавшими как профилактика образования толпы. Массовые реакции и способы предупреждения возникновения массовых неблагоприятных последствий ЧС. </w:t>
      </w:r>
    </w:p>
    <w:p w:rsidR="00B3551C" w:rsidRDefault="00B3551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9274C" w:rsidRDefault="0009274C" w:rsidP="0009274C">
      <w:pPr>
        <w:widowControl w:val="0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lastRenderedPageBreak/>
        <w:t>Вопросы для подготовки к аттестации</w:t>
      </w:r>
    </w:p>
    <w:p w:rsidR="00B3551C" w:rsidRPr="00D711AE" w:rsidRDefault="00B3551C" w:rsidP="0009274C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 класс</w:t>
      </w:r>
    </w:p>
    <w:p w:rsidR="0009274C" w:rsidRPr="00B3551C" w:rsidRDefault="0009274C" w:rsidP="0009274C">
      <w:pPr>
        <w:widowControl w:val="0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bookmarkStart w:id="0" w:name="_GoBack"/>
      <w:bookmarkEnd w:id="0"/>
      <w:r w:rsidRPr="00B3551C">
        <w:rPr>
          <w:sz w:val="28"/>
          <w:szCs w:val="28"/>
        </w:rPr>
        <w:t xml:space="preserve">Профессионально важные качества спасателей и профессиональная пригодность. </w:t>
      </w:r>
    </w:p>
    <w:p w:rsidR="0009274C" w:rsidRPr="00B3551C" w:rsidRDefault="0009274C" w:rsidP="0009274C">
      <w:pPr>
        <w:widowControl w:val="0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B3551C">
        <w:rPr>
          <w:sz w:val="28"/>
          <w:szCs w:val="28"/>
        </w:rPr>
        <w:t>Факторы, влияющие на психическое состояние и поведение специалистов в режиме повседневной деятельности и в условиях чрезвычайных ситуаций.</w:t>
      </w:r>
    </w:p>
    <w:p w:rsidR="0009274C" w:rsidRPr="00D711AE" w:rsidRDefault="0009274C" w:rsidP="0009274C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Стресс как естественная реакция организма. </w:t>
      </w:r>
    </w:p>
    <w:p w:rsidR="0009274C" w:rsidRPr="00D711AE" w:rsidRDefault="0009274C" w:rsidP="0009274C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Хронический стресс. Последствия хронического стресса. </w:t>
      </w:r>
    </w:p>
    <w:p w:rsidR="0009274C" w:rsidRPr="00D711AE" w:rsidRDefault="0009274C" w:rsidP="0009274C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Эмоциональное выгорание. </w:t>
      </w:r>
    </w:p>
    <w:p w:rsidR="0009274C" w:rsidRPr="00D711AE" w:rsidRDefault="0009274C" w:rsidP="0009274C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Ресурсы для поддержания и сохранения профессионального здоровья специалиста. </w:t>
      </w:r>
    </w:p>
    <w:p w:rsidR="0009274C" w:rsidRPr="00D711AE" w:rsidRDefault="0009274C" w:rsidP="0009274C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Методы саморегуляции. </w:t>
      </w:r>
    </w:p>
    <w:p w:rsidR="0009274C" w:rsidRPr="00D711AE" w:rsidRDefault="0009274C" w:rsidP="0009274C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Дыхательные методы саморегуляции. </w:t>
      </w:r>
    </w:p>
    <w:p w:rsidR="0009274C" w:rsidRPr="00D711AE" w:rsidRDefault="0009274C" w:rsidP="0009274C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Приемы концентрации внимания. </w:t>
      </w:r>
    </w:p>
    <w:p w:rsidR="0009274C" w:rsidRPr="00D711AE" w:rsidRDefault="0009274C" w:rsidP="0009274C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Нервно-мышечная релаксация. </w:t>
      </w:r>
    </w:p>
    <w:p w:rsidR="0009274C" w:rsidRPr="00D711AE" w:rsidRDefault="0009274C" w:rsidP="0009274C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Визуализация. </w:t>
      </w:r>
    </w:p>
    <w:p w:rsidR="0009274C" w:rsidRPr="00D711AE" w:rsidRDefault="0009274C" w:rsidP="0009274C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Информационная работа с пострадавшими как профилактика образования толпы. </w:t>
      </w:r>
    </w:p>
    <w:p w:rsidR="0009274C" w:rsidRPr="00D711AE" w:rsidRDefault="0009274C" w:rsidP="0009274C">
      <w:pPr>
        <w:widowControl w:val="0"/>
        <w:numPr>
          <w:ilvl w:val="0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D711AE">
        <w:rPr>
          <w:sz w:val="28"/>
          <w:szCs w:val="28"/>
        </w:rPr>
        <w:t xml:space="preserve">Понятие толпы, виды толпы. Правила безопасного поведения в толпе. </w:t>
      </w:r>
    </w:p>
    <w:p w:rsidR="0009274C" w:rsidRPr="00D711AE" w:rsidRDefault="0009274C" w:rsidP="0009274C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Определение и виды острых стрессовых реакций (ОСР). </w:t>
      </w:r>
    </w:p>
    <w:p w:rsidR="0009274C" w:rsidRPr="00D711AE" w:rsidRDefault="0009274C" w:rsidP="0009274C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Приемы оказания психологической поддержки пострадавшим при </w:t>
      </w:r>
      <w:proofErr w:type="gramStart"/>
      <w:r w:rsidRPr="00D711AE">
        <w:rPr>
          <w:rFonts w:ascii="Times New Roman" w:hAnsi="Times New Roman"/>
          <w:sz w:val="28"/>
          <w:szCs w:val="28"/>
        </w:rPr>
        <w:t>различных</w:t>
      </w:r>
      <w:proofErr w:type="gramEnd"/>
      <w:r w:rsidRPr="00D711AE">
        <w:rPr>
          <w:rFonts w:ascii="Times New Roman" w:hAnsi="Times New Roman"/>
          <w:sz w:val="28"/>
          <w:szCs w:val="28"/>
        </w:rPr>
        <w:t xml:space="preserve"> ОСР.</w:t>
      </w:r>
    </w:p>
    <w:p w:rsidR="0009274C" w:rsidRPr="00D711AE" w:rsidRDefault="0009274C" w:rsidP="0009274C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FC2E54" w:rsidRDefault="00FC2E54"/>
    <w:sectPr w:rsidR="00FC2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F045D"/>
    <w:multiLevelType w:val="hybridMultilevel"/>
    <w:tmpl w:val="49083B9C"/>
    <w:lvl w:ilvl="0" w:tplc="13C4A10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33332"/>
    <w:multiLevelType w:val="multilevel"/>
    <w:tmpl w:val="C270F5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9A502F6"/>
    <w:multiLevelType w:val="multilevel"/>
    <w:tmpl w:val="8D6A91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08" w:hanging="1800"/>
      </w:pPr>
      <w:rPr>
        <w:rFonts w:hint="default"/>
      </w:rPr>
    </w:lvl>
  </w:abstractNum>
  <w:abstractNum w:abstractNumId="3">
    <w:nsid w:val="6EB8468F"/>
    <w:multiLevelType w:val="multilevel"/>
    <w:tmpl w:val="39A84C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C912071"/>
    <w:multiLevelType w:val="multilevel"/>
    <w:tmpl w:val="8B104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DE7"/>
    <w:rsid w:val="0009274C"/>
    <w:rsid w:val="00735DE7"/>
    <w:rsid w:val="00B3551C"/>
    <w:rsid w:val="00FC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0927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uiPriority w:val="99"/>
    <w:rsid w:val="000927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qFormat/>
    <w:locked/>
    <w:rsid w:val="0009274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0927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uiPriority w:val="99"/>
    <w:rsid w:val="000927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qFormat/>
    <w:locked/>
    <w:rsid w:val="0009274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576</Words>
  <Characters>3289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2024-08-20T13:03:00Z</dcterms:created>
  <dcterms:modified xsi:type="dcterms:W3CDTF">2025-02-17T12:07:00Z</dcterms:modified>
</cp:coreProperties>
</file>